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EEB4" w14:textId="29EEBB38" w:rsidR="00A0763E" w:rsidRDefault="00AC7613" w:rsidP="00A0763E">
      <w:pPr>
        <w:rPr>
          <w:b/>
          <w:u w:val="single"/>
        </w:rPr>
      </w:pPr>
      <w:r>
        <w:rPr>
          <w:b/>
          <w:u w:val="single"/>
        </w:rPr>
        <w:t>CADASTRO DA EMPRESA</w:t>
      </w:r>
    </w:p>
    <w:tbl>
      <w:tblPr>
        <w:tblStyle w:val="Tabelacomgrade"/>
        <w:tblW w:w="0" w:type="auto"/>
        <w:tblLook w:val="04A0" w:firstRow="1" w:lastRow="0" w:firstColumn="1" w:lastColumn="0" w:noHBand="0" w:noVBand="1"/>
      </w:tblPr>
      <w:tblGrid>
        <w:gridCol w:w="2547"/>
        <w:gridCol w:w="473"/>
        <w:gridCol w:w="803"/>
        <w:gridCol w:w="1134"/>
        <w:gridCol w:w="1083"/>
        <w:gridCol w:w="3020"/>
      </w:tblGrid>
      <w:tr w:rsidR="00AC7613" w:rsidRPr="00AC7613" w14:paraId="4E35CE08" w14:textId="77777777" w:rsidTr="00AC7613">
        <w:tc>
          <w:tcPr>
            <w:tcW w:w="3020" w:type="dxa"/>
            <w:gridSpan w:val="2"/>
          </w:tcPr>
          <w:p w14:paraId="6CDAED60" w14:textId="0B5BD66A" w:rsidR="00AC7613" w:rsidRPr="00AC7613" w:rsidRDefault="00AC7613" w:rsidP="00AC7613">
            <w:pPr>
              <w:spacing w:after="0" w:line="240" w:lineRule="auto"/>
              <w:rPr>
                <w:b/>
                <w:sz w:val="20"/>
                <w:szCs w:val="20"/>
              </w:rPr>
            </w:pPr>
            <w:r w:rsidRPr="00AC7613">
              <w:rPr>
                <w:b/>
                <w:sz w:val="18"/>
                <w:szCs w:val="18"/>
              </w:rPr>
              <w:t>NOME:</w:t>
            </w:r>
            <w:r w:rsidRPr="00AC7613">
              <w:rPr>
                <w:b/>
                <w:sz w:val="18"/>
                <w:szCs w:val="18"/>
              </w:rPr>
              <w:br/>
            </w:r>
          </w:p>
        </w:tc>
        <w:tc>
          <w:tcPr>
            <w:tcW w:w="3020" w:type="dxa"/>
            <w:gridSpan w:val="3"/>
          </w:tcPr>
          <w:p w14:paraId="25D17C74" w14:textId="2A53892A" w:rsidR="00AC7613" w:rsidRPr="00AC7613" w:rsidRDefault="00AC7613" w:rsidP="00AC7613">
            <w:pPr>
              <w:spacing w:after="0" w:line="240" w:lineRule="auto"/>
              <w:rPr>
                <w:b/>
                <w:sz w:val="20"/>
                <w:szCs w:val="20"/>
              </w:rPr>
            </w:pPr>
            <w:r w:rsidRPr="00AC7613">
              <w:rPr>
                <w:b/>
                <w:sz w:val="18"/>
                <w:szCs w:val="18"/>
              </w:rPr>
              <w:t>CNPJ/CPF</w:t>
            </w:r>
            <w:r>
              <w:rPr>
                <w:b/>
                <w:sz w:val="18"/>
                <w:szCs w:val="18"/>
              </w:rPr>
              <w:t>:</w:t>
            </w:r>
            <w:r>
              <w:rPr>
                <w:b/>
                <w:sz w:val="18"/>
                <w:szCs w:val="18"/>
              </w:rPr>
              <w:br/>
            </w:r>
          </w:p>
        </w:tc>
        <w:tc>
          <w:tcPr>
            <w:tcW w:w="3020" w:type="dxa"/>
          </w:tcPr>
          <w:p w14:paraId="70A03C4A" w14:textId="4B9EF028" w:rsidR="00AC7613" w:rsidRPr="00AC7613" w:rsidRDefault="00AC7613" w:rsidP="00AC7613">
            <w:pPr>
              <w:spacing w:after="0" w:line="240" w:lineRule="auto"/>
              <w:rPr>
                <w:b/>
                <w:sz w:val="20"/>
                <w:szCs w:val="20"/>
              </w:rPr>
            </w:pPr>
            <w:r w:rsidRPr="00AC7613">
              <w:rPr>
                <w:b/>
                <w:sz w:val="18"/>
                <w:szCs w:val="18"/>
              </w:rPr>
              <w:t xml:space="preserve">IE/RG: </w:t>
            </w:r>
            <w:r w:rsidRPr="00AC7613">
              <w:rPr>
                <w:b/>
                <w:sz w:val="18"/>
                <w:szCs w:val="18"/>
              </w:rPr>
              <w:br/>
            </w:r>
          </w:p>
        </w:tc>
      </w:tr>
      <w:tr w:rsidR="00AC7613" w:rsidRPr="00AC7613" w14:paraId="5D2E3D73" w14:textId="77777777" w:rsidTr="00AC7613">
        <w:tc>
          <w:tcPr>
            <w:tcW w:w="3823" w:type="dxa"/>
            <w:gridSpan w:val="3"/>
          </w:tcPr>
          <w:p w14:paraId="565116B9" w14:textId="2746F891" w:rsidR="00AC7613" w:rsidRPr="00AC7613" w:rsidRDefault="00AC7613" w:rsidP="00AC7613">
            <w:pPr>
              <w:spacing w:after="0" w:line="240" w:lineRule="auto"/>
              <w:rPr>
                <w:b/>
                <w:sz w:val="18"/>
                <w:szCs w:val="18"/>
              </w:rPr>
            </w:pPr>
            <w:r>
              <w:rPr>
                <w:b/>
                <w:sz w:val="18"/>
                <w:szCs w:val="18"/>
              </w:rPr>
              <w:t>E-MAIL</w:t>
            </w:r>
            <w:r w:rsidRPr="00AC7613">
              <w:rPr>
                <w:b/>
                <w:sz w:val="18"/>
                <w:szCs w:val="18"/>
              </w:rPr>
              <w:t>:</w:t>
            </w:r>
            <w:r w:rsidRPr="00AC7613">
              <w:rPr>
                <w:b/>
                <w:sz w:val="18"/>
                <w:szCs w:val="18"/>
              </w:rPr>
              <w:br/>
            </w:r>
          </w:p>
        </w:tc>
        <w:tc>
          <w:tcPr>
            <w:tcW w:w="2217" w:type="dxa"/>
            <w:gridSpan w:val="2"/>
          </w:tcPr>
          <w:p w14:paraId="7FE19AA2" w14:textId="79DECE2C" w:rsidR="00AC7613" w:rsidRPr="00AC7613" w:rsidRDefault="00AC7613" w:rsidP="00AC7613">
            <w:pPr>
              <w:spacing w:after="0" w:line="240" w:lineRule="auto"/>
              <w:rPr>
                <w:b/>
                <w:sz w:val="18"/>
                <w:szCs w:val="18"/>
              </w:rPr>
            </w:pPr>
            <w:r>
              <w:rPr>
                <w:b/>
                <w:sz w:val="18"/>
                <w:szCs w:val="18"/>
              </w:rPr>
              <w:t>TELEFONE</w:t>
            </w:r>
            <w:r>
              <w:rPr>
                <w:b/>
                <w:sz w:val="18"/>
                <w:szCs w:val="18"/>
              </w:rPr>
              <w:t>:</w:t>
            </w:r>
            <w:r>
              <w:rPr>
                <w:b/>
                <w:sz w:val="18"/>
                <w:szCs w:val="18"/>
              </w:rPr>
              <w:br/>
            </w:r>
          </w:p>
        </w:tc>
        <w:tc>
          <w:tcPr>
            <w:tcW w:w="3020" w:type="dxa"/>
          </w:tcPr>
          <w:p w14:paraId="0CF63A7B" w14:textId="22466486" w:rsidR="00AC7613" w:rsidRPr="00AC7613" w:rsidRDefault="00AC7613" w:rsidP="00AC7613">
            <w:pPr>
              <w:spacing w:after="0" w:line="240" w:lineRule="auto"/>
              <w:rPr>
                <w:b/>
                <w:sz w:val="18"/>
                <w:szCs w:val="18"/>
              </w:rPr>
            </w:pPr>
            <w:r w:rsidRPr="00AC7613">
              <w:rPr>
                <w:b/>
                <w:sz w:val="18"/>
                <w:szCs w:val="18"/>
              </w:rPr>
              <w:t xml:space="preserve">IE/RG: </w:t>
            </w:r>
            <w:r w:rsidRPr="00AC7613">
              <w:rPr>
                <w:b/>
                <w:sz w:val="18"/>
                <w:szCs w:val="18"/>
              </w:rPr>
              <w:br/>
            </w:r>
          </w:p>
        </w:tc>
      </w:tr>
      <w:tr w:rsidR="00AC7613" w:rsidRPr="00AC7613" w14:paraId="34688F5A" w14:textId="77777777" w:rsidTr="00AC7613">
        <w:tc>
          <w:tcPr>
            <w:tcW w:w="4957" w:type="dxa"/>
            <w:gridSpan w:val="4"/>
          </w:tcPr>
          <w:p w14:paraId="2BEAB744" w14:textId="52CD2C61" w:rsidR="00AC7613" w:rsidRPr="00AC7613" w:rsidRDefault="00AC7613" w:rsidP="00AC7613">
            <w:pPr>
              <w:spacing w:after="0" w:line="240" w:lineRule="auto"/>
              <w:rPr>
                <w:b/>
                <w:sz w:val="20"/>
                <w:szCs w:val="20"/>
              </w:rPr>
            </w:pPr>
            <w:r>
              <w:rPr>
                <w:b/>
                <w:sz w:val="18"/>
                <w:szCs w:val="18"/>
              </w:rPr>
              <w:t>RUA</w:t>
            </w:r>
            <w:r w:rsidRPr="00AC7613">
              <w:rPr>
                <w:b/>
                <w:sz w:val="18"/>
                <w:szCs w:val="18"/>
              </w:rPr>
              <w:t>:</w:t>
            </w:r>
            <w:r w:rsidRPr="00AC7613">
              <w:rPr>
                <w:b/>
                <w:sz w:val="18"/>
                <w:szCs w:val="18"/>
              </w:rPr>
              <w:br/>
            </w:r>
          </w:p>
        </w:tc>
        <w:tc>
          <w:tcPr>
            <w:tcW w:w="1083" w:type="dxa"/>
          </w:tcPr>
          <w:p w14:paraId="66857C66" w14:textId="016741F8" w:rsidR="00AC7613" w:rsidRPr="00AC7613" w:rsidRDefault="00AC7613" w:rsidP="00AC7613">
            <w:pPr>
              <w:spacing w:after="0" w:line="240" w:lineRule="auto"/>
              <w:rPr>
                <w:b/>
                <w:sz w:val="20"/>
                <w:szCs w:val="20"/>
              </w:rPr>
            </w:pPr>
            <w:r>
              <w:rPr>
                <w:b/>
                <w:sz w:val="18"/>
                <w:szCs w:val="18"/>
              </w:rPr>
              <w:t>N°</w:t>
            </w:r>
            <w:r>
              <w:rPr>
                <w:b/>
                <w:sz w:val="18"/>
                <w:szCs w:val="18"/>
              </w:rPr>
              <w:t>:</w:t>
            </w:r>
            <w:r>
              <w:rPr>
                <w:b/>
                <w:sz w:val="18"/>
                <w:szCs w:val="18"/>
              </w:rPr>
              <w:br/>
            </w:r>
          </w:p>
        </w:tc>
        <w:tc>
          <w:tcPr>
            <w:tcW w:w="3020" w:type="dxa"/>
          </w:tcPr>
          <w:p w14:paraId="2A0246F3" w14:textId="3BD8AB0C" w:rsidR="00AC7613" w:rsidRPr="00AC7613" w:rsidRDefault="00AC7613" w:rsidP="00AC7613">
            <w:pPr>
              <w:spacing w:after="0" w:line="240" w:lineRule="auto"/>
              <w:rPr>
                <w:b/>
                <w:sz w:val="20"/>
                <w:szCs w:val="20"/>
              </w:rPr>
            </w:pPr>
            <w:r>
              <w:rPr>
                <w:b/>
                <w:sz w:val="18"/>
                <w:szCs w:val="18"/>
              </w:rPr>
              <w:t>BAIRRO</w:t>
            </w:r>
            <w:r w:rsidRPr="00AC7613">
              <w:rPr>
                <w:b/>
                <w:sz w:val="18"/>
                <w:szCs w:val="18"/>
              </w:rPr>
              <w:t xml:space="preserve">: </w:t>
            </w:r>
            <w:r w:rsidRPr="00AC7613">
              <w:rPr>
                <w:b/>
                <w:sz w:val="18"/>
                <w:szCs w:val="18"/>
              </w:rPr>
              <w:br/>
            </w:r>
          </w:p>
        </w:tc>
      </w:tr>
      <w:tr w:rsidR="00AC7613" w:rsidRPr="00AC7613" w14:paraId="675DDD7B" w14:textId="77777777" w:rsidTr="00AC7613">
        <w:tc>
          <w:tcPr>
            <w:tcW w:w="2547" w:type="dxa"/>
          </w:tcPr>
          <w:p w14:paraId="0E7C4FFE" w14:textId="57DCB648" w:rsidR="00AC7613" w:rsidRPr="00AC7613" w:rsidRDefault="00AC7613" w:rsidP="00AC7613">
            <w:pPr>
              <w:spacing w:after="0" w:line="240" w:lineRule="auto"/>
              <w:rPr>
                <w:b/>
                <w:sz w:val="20"/>
                <w:szCs w:val="20"/>
              </w:rPr>
            </w:pPr>
            <w:r>
              <w:rPr>
                <w:b/>
                <w:sz w:val="18"/>
                <w:szCs w:val="18"/>
              </w:rPr>
              <w:t>COMPLEMENTO</w:t>
            </w:r>
            <w:r w:rsidRPr="00AC7613">
              <w:rPr>
                <w:b/>
                <w:sz w:val="18"/>
                <w:szCs w:val="18"/>
              </w:rPr>
              <w:t>:</w:t>
            </w:r>
            <w:r w:rsidRPr="00AC7613">
              <w:rPr>
                <w:b/>
                <w:sz w:val="18"/>
                <w:szCs w:val="18"/>
              </w:rPr>
              <w:br/>
            </w:r>
          </w:p>
        </w:tc>
        <w:tc>
          <w:tcPr>
            <w:tcW w:w="2410" w:type="dxa"/>
            <w:gridSpan w:val="3"/>
          </w:tcPr>
          <w:p w14:paraId="4555725B" w14:textId="45DCC2CB" w:rsidR="00AC7613" w:rsidRPr="00AC7613" w:rsidRDefault="00AC7613" w:rsidP="00AC7613">
            <w:pPr>
              <w:spacing w:after="0" w:line="240" w:lineRule="auto"/>
              <w:rPr>
                <w:b/>
                <w:sz w:val="20"/>
                <w:szCs w:val="20"/>
              </w:rPr>
            </w:pPr>
            <w:r>
              <w:rPr>
                <w:b/>
                <w:sz w:val="18"/>
                <w:szCs w:val="18"/>
              </w:rPr>
              <w:t>CIDADE</w:t>
            </w:r>
            <w:r w:rsidRPr="00AC7613">
              <w:rPr>
                <w:b/>
                <w:sz w:val="18"/>
                <w:szCs w:val="18"/>
              </w:rPr>
              <w:t>:</w:t>
            </w:r>
            <w:r w:rsidRPr="00AC7613">
              <w:rPr>
                <w:b/>
                <w:sz w:val="18"/>
                <w:szCs w:val="18"/>
              </w:rPr>
              <w:br/>
            </w:r>
          </w:p>
        </w:tc>
        <w:tc>
          <w:tcPr>
            <w:tcW w:w="1083" w:type="dxa"/>
          </w:tcPr>
          <w:p w14:paraId="7A10E180" w14:textId="59FA5632" w:rsidR="00AC7613" w:rsidRPr="00AC7613" w:rsidRDefault="00AC7613" w:rsidP="00AC7613">
            <w:pPr>
              <w:spacing w:after="0" w:line="240" w:lineRule="auto"/>
              <w:rPr>
                <w:b/>
                <w:sz w:val="20"/>
                <w:szCs w:val="20"/>
              </w:rPr>
            </w:pPr>
            <w:r>
              <w:rPr>
                <w:b/>
                <w:sz w:val="18"/>
                <w:szCs w:val="18"/>
              </w:rPr>
              <w:t>UF</w:t>
            </w:r>
            <w:r>
              <w:rPr>
                <w:b/>
                <w:sz w:val="18"/>
                <w:szCs w:val="18"/>
              </w:rPr>
              <w:t>:</w:t>
            </w:r>
            <w:r>
              <w:rPr>
                <w:b/>
                <w:sz w:val="18"/>
                <w:szCs w:val="18"/>
              </w:rPr>
              <w:br/>
            </w:r>
          </w:p>
        </w:tc>
        <w:tc>
          <w:tcPr>
            <w:tcW w:w="3020" w:type="dxa"/>
          </w:tcPr>
          <w:p w14:paraId="74A7E089" w14:textId="55A16281" w:rsidR="00AC7613" w:rsidRPr="00AC7613" w:rsidRDefault="00AC7613" w:rsidP="00AC7613">
            <w:pPr>
              <w:spacing w:after="0" w:line="240" w:lineRule="auto"/>
              <w:rPr>
                <w:b/>
                <w:sz w:val="20"/>
                <w:szCs w:val="20"/>
              </w:rPr>
            </w:pPr>
            <w:r>
              <w:rPr>
                <w:b/>
                <w:sz w:val="18"/>
                <w:szCs w:val="18"/>
              </w:rPr>
              <w:t>CEP</w:t>
            </w:r>
            <w:r w:rsidRPr="00AC7613">
              <w:rPr>
                <w:b/>
                <w:sz w:val="18"/>
                <w:szCs w:val="18"/>
              </w:rPr>
              <w:t xml:space="preserve">: </w:t>
            </w:r>
            <w:r w:rsidRPr="00AC7613">
              <w:rPr>
                <w:b/>
                <w:sz w:val="18"/>
                <w:szCs w:val="18"/>
              </w:rPr>
              <w:br/>
            </w:r>
          </w:p>
        </w:tc>
      </w:tr>
    </w:tbl>
    <w:p w14:paraId="766E9F51" w14:textId="46911608" w:rsidR="00AC7613" w:rsidRDefault="00AC7613" w:rsidP="00A0763E">
      <w:pPr>
        <w:rPr>
          <w:b/>
        </w:rPr>
      </w:pPr>
    </w:p>
    <w:p w14:paraId="18F006DE" w14:textId="03DEA221" w:rsidR="00AC7613" w:rsidRDefault="00AC7613" w:rsidP="00AC7613">
      <w:pPr>
        <w:rPr>
          <w:b/>
          <w:u w:val="single"/>
        </w:rPr>
      </w:pPr>
      <w:r>
        <w:rPr>
          <w:b/>
          <w:u w:val="single"/>
        </w:rPr>
        <w:t>EQUIPAMENTOS</w:t>
      </w:r>
    </w:p>
    <w:tbl>
      <w:tblPr>
        <w:tblStyle w:val="Tabelacomgrade"/>
        <w:tblW w:w="0" w:type="auto"/>
        <w:tblLook w:val="04A0" w:firstRow="1" w:lastRow="0" w:firstColumn="1" w:lastColumn="0" w:noHBand="0" w:noVBand="1"/>
      </w:tblPr>
      <w:tblGrid>
        <w:gridCol w:w="1555"/>
        <w:gridCol w:w="1842"/>
        <w:gridCol w:w="1560"/>
        <w:gridCol w:w="4103"/>
      </w:tblGrid>
      <w:tr w:rsidR="00AC7613" w14:paraId="242424FD" w14:textId="77777777" w:rsidTr="00AC7613">
        <w:tc>
          <w:tcPr>
            <w:tcW w:w="1555" w:type="dxa"/>
          </w:tcPr>
          <w:p w14:paraId="7DF77089" w14:textId="04F86263" w:rsidR="00AC7613" w:rsidRDefault="00AC7613" w:rsidP="00AC7613">
            <w:pPr>
              <w:spacing w:after="0" w:line="240" w:lineRule="auto"/>
              <w:rPr>
                <w:b/>
                <w:u w:val="single"/>
              </w:rPr>
            </w:pPr>
            <w:r>
              <w:rPr>
                <w:b/>
                <w:sz w:val="18"/>
                <w:szCs w:val="18"/>
              </w:rPr>
              <w:t>MARCA</w:t>
            </w:r>
            <w:r w:rsidRPr="00AC7613">
              <w:rPr>
                <w:b/>
                <w:sz w:val="18"/>
                <w:szCs w:val="18"/>
              </w:rPr>
              <w:t>:</w:t>
            </w:r>
            <w:r w:rsidRPr="00AC7613">
              <w:rPr>
                <w:b/>
                <w:sz w:val="18"/>
                <w:szCs w:val="18"/>
              </w:rPr>
              <w:br/>
            </w:r>
          </w:p>
        </w:tc>
        <w:tc>
          <w:tcPr>
            <w:tcW w:w="1842" w:type="dxa"/>
          </w:tcPr>
          <w:p w14:paraId="18A543AA" w14:textId="24527EAF" w:rsidR="00AC7613" w:rsidRDefault="00AC7613" w:rsidP="00AC7613">
            <w:pPr>
              <w:spacing w:after="0" w:line="240" w:lineRule="auto"/>
              <w:rPr>
                <w:b/>
                <w:u w:val="single"/>
              </w:rPr>
            </w:pPr>
            <w:r>
              <w:rPr>
                <w:b/>
                <w:sz w:val="18"/>
                <w:szCs w:val="18"/>
              </w:rPr>
              <w:t>MODELO</w:t>
            </w:r>
            <w:r w:rsidRPr="00AC7613">
              <w:rPr>
                <w:b/>
                <w:sz w:val="18"/>
                <w:szCs w:val="18"/>
              </w:rPr>
              <w:t>:</w:t>
            </w:r>
            <w:r w:rsidRPr="00AC7613">
              <w:rPr>
                <w:b/>
                <w:sz w:val="18"/>
                <w:szCs w:val="18"/>
              </w:rPr>
              <w:br/>
            </w:r>
          </w:p>
        </w:tc>
        <w:tc>
          <w:tcPr>
            <w:tcW w:w="1560" w:type="dxa"/>
          </w:tcPr>
          <w:p w14:paraId="17218908" w14:textId="36D3BF87" w:rsidR="00AC7613" w:rsidRDefault="00AC7613" w:rsidP="00AC7613">
            <w:pPr>
              <w:spacing w:after="0" w:line="240" w:lineRule="auto"/>
              <w:rPr>
                <w:b/>
                <w:u w:val="single"/>
              </w:rPr>
            </w:pPr>
            <w:r>
              <w:rPr>
                <w:b/>
                <w:sz w:val="18"/>
                <w:szCs w:val="18"/>
              </w:rPr>
              <w:t>N° DE SÉRIE</w:t>
            </w:r>
            <w:r>
              <w:rPr>
                <w:b/>
                <w:sz w:val="18"/>
                <w:szCs w:val="18"/>
              </w:rPr>
              <w:t>:</w:t>
            </w:r>
            <w:r>
              <w:rPr>
                <w:b/>
                <w:sz w:val="18"/>
                <w:szCs w:val="18"/>
              </w:rPr>
              <w:br/>
            </w:r>
          </w:p>
        </w:tc>
        <w:tc>
          <w:tcPr>
            <w:tcW w:w="4103" w:type="dxa"/>
          </w:tcPr>
          <w:p w14:paraId="7C92BB30" w14:textId="17ACAFE3" w:rsidR="00AC7613" w:rsidRDefault="00AC7613" w:rsidP="00AC7613">
            <w:pPr>
              <w:spacing w:after="0" w:line="240" w:lineRule="auto"/>
              <w:rPr>
                <w:b/>
                <w:u w:val="single"/>
              </w:rPr>
            </w:pPr>
            <w:r>
              <w:rPr>
                <w:b/>
                <w:sz w:val="18"/>
                <w:szCs w:val="18"/>
              </w:rPr>
              <w:t>DEFEITO APRESENTADO</w:t>
            </w:r>
            <w:r w:rsidRPr="00AC7613">
              <w:rPr>
                <w:b/>
                <w:sz w:val="18"/>
                <w:szCs w:val="18"/>
              </w:rPr>
              <w:t xml:space="preserve">: </w:t>
            </w:r>
            <w:r w:rsidRPr="00AC7613">
              <w:rPr>
                <w:b/>
                <w:sz w:val="18"/>
                <w:szCs w:val="18"/>
              </w:rPr>
              <w:br/>
            </w:r>
          </w:p>
        </w:tc>
      </w:tr>
      <w:tr w:rsidR="00AC7613" w14:paraId="1EAE0917" w14:textId="77777777" w:rsidTr="00AC7613">
        <w:tc>
          <w:tcPr>
            <w:tcW w:w="1555" w:type="dxa"/>
          </w:tcPr>
          <w:p w14:paraId="478EF48D" w14:textId="77777777" w:rsidR="00AC7613" w:rsidRDefault="00AC7613" w:rsidP="00AC7613">
            <w:pPr>
              <w:spacing w:after="0" w:line="240" w:lineRule="auto"/>
              <w:rPr>
                <w:b/>
                <w:sz w:val="18"/>
                <w:szCs w:val="18"/>
              </w:rPr>
            </w:pPr>
          </w:p>
        </w:tc>
        <w:tc>
          <w:tcPr>
            <w:tcW w:w="1842" w:type="dxa"/>
          </w:tcPr>
          <w:p w14:paraId="52488E21" w14:textId="77777777" w:rsidR="00AC7613" w:rsidRDefault="00AC7613" w:rsidP="00AC7613">
            <w:pPr>
              <w:spacing w:after="0" w:line="240" w:lineRule="auto"/>
              <w:rPr>
                <w:b/>
                <w:sz w:val="18"/>
                <w:szCs w:val="18"/>
              </w:rPr>
            </w:pPr>
          </w:p>
        </w:tc>
        <w:tc>
          <w:tcPr>
            <w:tcW w:w="1560" w:type="dxa"/>
          </w:tcPr>
          <w:p w14:paraId="448157B6" w14:textId="77777777" w:rsidR="00AC7613" w:rsidRDefault="00AC7613" w:rsidP="00AC7613">
            <w:pPr>
              <w:spacing w:after="0" w:line="240" w:lineRule="auto"/>
              <w:rPr>
                <w:b/>
                <w:sz w:val="18"/>
                <w:szCs w:val="18"/>
              </w:rPr>
            </w:pPr>
          </w:p>
        </w:tc>
        <w:tc>
          <w:tcPr>
            <w:tcW w:w="4103" w:type="dxa"/>
          </w:tcPr>
          <w:p w14:paraId="310EC526" w14:textId="77777777" w:rsidR="00AC7613" w:rsidRDefault="00AC7613" w:rsidP="00AC7613">
            <w:pPr>
              <w:spacing w:after="0" w:line="240" w:lineRule="auto"/>
              <w:rPr>
                <w:b/>
                <w:sz w:val="18"/>
                <w:szCs w:val="18"/>
              </w:rPr>
            </w:pPr>
          </w:p>
        </w:tc>
      </w:tr>
      <w:tr w:rsidR="00AC7613" w14:paraId="7C257FE5" w14:textId="77777777" w:rsidTr="00AC7613">
        <w:tc>
          <w:tcPr>
            <w:tcW w:w="1555" w:type="dxa"/>
          </w:tcPr>
          <w:p w14:paraId="2E796F54" w14:textId="77777777" w:rsidR="00AC7613" w:rsidRDefault="00AC7613" w:rsidP="00AC7613">
            <w:pPr>
              <w:spacing w:after="0" w:line="240" w:lineRule="auto"/>
              <w:rPr>
                <w:b/>
                <w:sz w:val="18"/>
                <w:szCs w:val="18"/>
              </w:rPr>
            </w:pPr>
          </w:p>
        </w:tc>
        <w:tc>
          <w:tcPr>
            <w:tcW w:w="1842" w:type="dxa"/>
          </w:tcPr>
          <w:p w14:paraId="03B0BBCA" w14:textId="77777777" w:rsidR="00AC7613" w:rsidRDefault="00AC7613" w:rsidP="00AC7613">
            <w:pPr>
              <w:spacing w:after="0" w:line="240" w:lineRule="auto"/>
              <w:rPr>
                <w:b/>
                <w:sz w:val="18"/>
                <w:szCs w:val="18"/>
              </w:rPr>
            </w:pPr>
          </w:p>
        </w:tc>
        <w:tc>
          <w:tcPr>
            <w:tcW w:w="1560" w:type="dxa"/>
          </w:tcPr>
          <w:p w14:paraId="2E20F8CB" w14:textId="77777777" w:rsidR="00AC7613" w:rsidRDefault="00AC7613" w:rsidP="00AC7613">
            <w:pPr>
              <w:spacing w:after="0" w:line="240" w:lineRule="auto"/>
              <w:rPr>
                <w:b/>
                <w:sz w:val="18"/>
                <w:szCs w:val="18"/>
              </w:rPr>
            </w:pPr>
          </w:p>
        </w:tc>
        <w:tc>
          <w:tcPr>
            <w:tcW w:w="4103" w:type="dxa"/>
          </w:tcPr>
          <w:p w14:paraId="41F5575E" w14:textId="77777777" w:rsidR="00AC7613" w:rsidRDefault="00AC7613" w:rsidP="00AC7613">
            <w:pPr>
              <w:spacing w:after="0" w:line="240" w:lineRule="auto"/>
              <w:rPr>
                <w:b/>
                <w:sz w:val="18"/>
                <w:szCs w:val="18"/>
              </w:rPr>
            </w:pPr>
          </w:p>
        </w:tc>
      </w:tr>
      <w:tr w:rsidR="00AC7613" w14:paraId="7DA5A4B2" w14:textId="77777777" w:rsidTr="00AC7613">
        <w:tc>
          <w:tcPr>
            <w:tcW w:w="1555" w:type="dxa"/>
          </w:tcPr>
          <w:p w14:paraId="3E9F5F7B" w14:textId="77777777" w:rsidR="00AC7613" w:rsidRDefault="00AC7613" w:rsidP="00AC7613">
            <w:pPr>
              <w:spacing w:after="0" w:line="240" w:lineRule="auto"/>
              <w:rPr>
                <w:b/>
                <w:sz w:val="18"/>
                <w:szCs w:val="18"/>
              </w:rPr>
            </w:pPr>
          </w:p>
        </w:tc>
        <w:tc>
          <w:tcPr>
            <w:tcW w:w="1842" w:type="dxa"/>
          </w:tcPr>
          <w:p w14:paraId="031EC2D6" w14:textId="77777777" w:rsidR="00AC7613" w:rsidRDefault="00AC7613" w:rsidP="00AC7613">
            <w:pPr>
              <w:spacing w:after="0" w:line="240" w:lineRule="auto"/>
              <w:rPr>
                <w:b/>
                <w:sz w:val="18"/>
                <w:szCs w:val="18"/>
              </w:rPr>
            </w:pPr>
          </w:p>
        </w:tc>
        <w:tc>
          <w:tcPr>
            <w:tcW w:w="1560" w:type="dxa"/>
          </w:tcPr>
          <w:p w14:paraId="4E25345A" w14:textId="77777777" w:rsidR="00AC7613" w:rsidRDefault="00AC7613" w:rsidP="00AC7613">
            <w:pPr>
              <w:spacing w:after="0" w:line="240" w:lineRule="auto"/>
              <w:rPr>
                <w:b/>
                <w:sz w:val="18"/>
                <w:szCs w:val="18"/>
              </w:rPr>
            </w:pPr>
          </w:p>
        </w:tc>
        <w:tc>
          <w:tcPr>
            <w:tcW w:w="4103" w:type="dxa"/>
          </w:tcPr>
          <w:p w14:paraId="04564BC6" w14:textId="77777777" w:rsidR="00AC7613" w:rsidRDefault="00AC7613" w:rsidP="00AC7613">
            <w:pPr>
              <w:spacing w:after="0" w:line="240" w:lineRule="auto"/>
              <w:rPr>
                <w:b/>
                <w:sz w:val="18"/>
                <w:szCs w:val="18"/>
              </w:rPr>
            </w:pPr>
          </w:p>
        </w:tc>
      </w:tr>
      <w:tr w:rsidR="00AC7613" w14:paraId="7CC0DF3C" w14:textId="77777777" w:rsidTr="00AC7613">
        <w:tc>
          <w:tcPr>
            <w:tcW w:w="1555" w:type="dxa"/>
          </w:tcPr>
          <w:p w14:paraId="2ADA8FD6" w14:textId="77777777" w:rsidR="00AC7613" w:rsidRDefault="00AC7613" w:rsidP="00AC7613">
            <w:pPr>
              <w:spacing w:after="0" w:line="240" w:lineRule="auto"/>
              <w:rPr>
                <w:b/>
                <w:sz w:val="18"/>
                <w:szCs w:val="18"/>
              </w:rPr>
            </w:pPr>
          </w:p>
        </w:tc>
        <w:tc>
          <w:tcPr>
            <w:tcW w:w="1842" w:type="dxa"/>
          </w:tcPr>
          <w:p w14:paraId="1DCCBC1E" w14:textId="77777777" w:rsidR="00AC7613" w:rsidRDefault="00AC7613" w:rsidP="00AC7613">
            <w:pPr>
              <w:spacing w:after="0" w:line="240" w:lineRule="auto"/>
              <w:rPr>
                <w:b/>
                <w:sz w:val="18"/>
                <w:szCs w:val="18"/>
              </w:rPr>
            </w:pPr>
          </w:p>
        </w:tc>
        <w:tc>
          <w:tcPr>
            <w:tcW w:w="1560" w:type="dxa"/>
          </w:tcPr>
          <w:p w14:paraId="5259874A" w14:textId="77777777" w:rsidR="00AC7613" w:rsidRDefault="00AC7613" w:rsidP="00AC7613">
            <w:pPr>
              <w:spacing w:after="0" w:line="240" w:lineRule="auto"/>
              <w:rPr>
                <w:b/>
                <w:sz w:val="18"/>
                <w:szCs w:val="18"/>
              </w:rPr>
            </w:pPr>
          </w:p>
        </w:tc>
        <w:tc>
          <w:tcPr>
            <w:tcW w:w="4103" w:type="dxa"/>
          </w:tcPr>
          <w:p w14:paraId="4FA80B28" w14:textId="77777777" w:rsidR="00AC7613" w:rsidRDefault="00AC7613" w:rsidP="00AC7613">
            <w:pPr>
              <w:spacing w:after="0" w:line="240" w:lineRule="auto"/>
              <w:rPr>
                <w:b/>
                <w:sz w:val="18"/>
                <w:szCs w:val="18"/>
              </w:rPr>
            </w:pPr>
          </w:p>
        </w:tc>
      </w:tr>
      <w:tr w:rsidR="00AC7613" w14:paraId="18800239" w14:textId="77777777" w:rsidTr="00AC7613">
        <w:tc>
          <w:tcPr>
            <w:tcW w:w="1555" w:type="dxa"/>
          </w:tcPr>
          <w:p w14:paraId="30E29D13" w14:textId="77777777" w:rsidR="00AC7613" w:rsidRDefault="00AC7613" w:rsidP="00AC7613">
            <w:pPr>
              <w:spacing w:after="0" w:line="240" w:lineRule="auto"/>
              <w:rPr>
                <w:b/>
                <w:sz w:val="18"/>
                <w:szCs w:val="18"/>
              </w:rPr>
            </w:pPr>
          </w:p>
        </w:tc>
        <w:tc>
          <w:tcPr>
            <w:tcW w:w="1842" w:type="dxa"/>
          </w:tcPr>
          <w:p w14:paraId="00B0BBE5" w14:textId="77777777" w:rsidR="00AC7613" w:rsidRDefault="00AC7613" w:rsidP="00AC7613">
            <w:pPr>
              <w:spacing w:after="0" w:line="240" w:lineRule="auto"/>
              <w:rPr>
                <w:b/>
                <w:sz w:val="18"/>
                <w:szCs w:val="18"/>
              </w:rPr>
            </w:pPr>
          </w:p>
        </w:tc>
        <w:tc>
          <w:tcPr>
            <w:tcW w:w="1560" w:type="dxa"/>
          </w:tcPr>
          <w:p w14:paraId="1724F970" w14:textId="77777777" w:rsidR="00AC7613" w:rsidRDefault="00AC7613" w:rsidP="00AC7613">
            <w:pPr>
              <w:spacing w:after="0" w:line="240" w:lineRule="auto"/>
              <w:rPr>
                <w:b/>
                <w:sz w:val="18"/>
                <w:szCs w:val="18"/>
              </w:rPr>
            </w:pPr>
          </w:p>
        </w:tc>
        <w:tc>
          <w:tcPr>
            <w:tcW w:w="4103" w:type="dxa"/>
          </w:tcPr>
          <w:p w14:paraId="00820ED7" w14:textId="77777777" w:rsidR="00AC7613" w:rsidRDefault="00AC7613" w:rsidP="00AC7613">
            <w:pPr>
              <w:spacing w:after="0" w:line="240" w:lineRule="auto"/>
              <w:rPr>
                <w:b/>
                <w:sz w:val="18"/>
                <w:szCs w:val="18"/>
              </w:rPr>
            </w:pPr>
          </w:p>
        </w:tc>
      </w:tr>
      <w:tr w:rsidR="00AC7613" w14:paraId="1C5D5864" w14:textId="77777777" w:rsidTr="0070419F">
        <w:tc>
          <w:tcPr>
            <w:tcW w:w="9060" w:type="dxa"/>
            <w:gridSpan w:val="4"/>
          </w:tcPr>
          <w:p w14:paraId="6CDE0471" w14:textId="73A4A836" w:rsidR="00AC7613" w:rsidRDefault="00AC7613" w:rsidP="00AC7613">
            <w:pPr>
              <w:spacing w:after="0" w:line="240" w:lineRule="auto"/>
              <w:rPr>
                <w:b/>
                <w:sz w:val="18"/>
                <w:szCs w:val="18"/>
              </w:rPr>
            </w:pPr>
            <w:r>
              <w:rPr>
                <w:b/>
                <w:sz w:val="18"/>
                <w:szCs w:val="18"/>
              </w:rPr>
              <w:t>ACESSÓRIOS</w:t>
            </w:r>
            <w:r w:rsidRPr="00AC7613">
              <w:rPr>
                <w:b/>
                <w:sz w:val="18"/>
                <w:szCs w:val="18"/>
              </w:rPr>
              <w:t>:</w:t>
            </w:r>
            <w:r w:rsidRPr="00AC7613">
              <w:rPr>
                <w:b/>
                <w:sz w:val="18"/>
                <w:szCs w:val="18"/>
              </w:rPr>
              <w:br/>
            </w:r>
          </w:p>
        </w:tc>
      </w:tr>
      <w:tr w:rsidR="00AC7613" w14:paraId="0499D767" w14:textId="77777777" w:rsidTr="0070419F">
        <w:tc>
          <w:tcPr>
            <w:tcW w:w="9060" w:type="dxa"/>
            <w:gridSpan w:val="4"/>
          </w:tcPr>
          <w:p w14:paraId="481C66A0" w14:textId="77777777" w:rsidR="00AC7613" w:rsidRDefault="00AC7613" w:rsidP="00AC7613">
            <w:pPr>
              <w:spacing w:after="0" w:line="240" w:lineRule="auto"/>
              <w:rPr>
                <w:b/>
                <w:sz w:val="18"/>
                <w:szCs w:val="18"/>
              </w:rPr>
            </w:pPr>
          </w:p>
        </w:tc>
      </w:tr>
      <w:tr w:rsidR="00AC7613" w14:paraId="3939B340" w14:textId="77777777" w:rsidTr="0070419F">
        <w:tc>
          <w:tcPr>
            <w:tcW w:w="9060" w:type="dxa"/>
            <w:gridSpan w:val="4"/>
          </w:tcPr>
          <w:p w14:paraId="362EB745" w14:textId="77777777" w:rsidR="00AC7613" w:rsidRDefault="00AC7613" w:rsidP="00AC7613">
            <w:pPr>
              <w:spacing w:after="0" w:line="240" w:lineRule="auto"/>
              <w:rPr>
                <w:b/>
                <w:sz w:val="18"/>
                <w:szCs w:val="18"/>
              </w:rPr>
            </w:pPr>
          </w:p>
        </w:tc>
      </w:tr>
      <w:tr w:rsidR="00AC7613" w14:paraId="56098B14" w14:textId="77777777" w:rsidTr="0070419F">
        <w:tc>
          <w:tcPr>
            <w:tcW w:w="9060" w:type="dxa"/>
            <w:gridSpan w:val="4"/>
          </w:tcPr>
          <w:p w14:paraId="59135750" w14:textId="77777777" w:rsidR="00AC7613" w:rsidRDefault="00AC7613" w:rsidP="00AC7613">
            <w:pPr>
              <w:spacing w:after="0" w:line="240" w:lineRule="auto"/>
              <w:rPr>
                <w:b/>
                <w:sz w:val="18"/>
                <w:szCs w:val="18"/>
              </w:rPr>
            </w:pPr>
          </w:p>
        </w:tc>
      </w:tr>
      <w:tr w:rsidR="00AC7613" w14:paraId="1557F397" w14:textId="77777777" w:rsidTr="0070419F">
        <w:tc>
          <w:tcPr>
            <w:tcW w:w="9060" w:type="dxa"/>
            <w:gridSpan w:val="4"/>
          </w:tcPr>
          <w:p w14:paraId="0E52B0DE" w14:textId="77777777" w:rsidR="00AC7613" w:rsidRDefault="00AC7613" w:rsidP="00AC7613">
            <w:pPr>
              <w:spacing w:after="0" w:line="240" w:lineRule="auto"/>
              <w:rPr>
                <w:b/>
                <w:sz w:val="18"/>
                <w:szCs w:val="18"/>
              </w:rPr>
            </w:pPr>
          </w:p>
        </w:tc>
      </w:tr>
      <w:tr w:rsidR="00AC7613" w14:paraId="274470D6" w14:textId="77777777" w:rsidTr="0070419F">
        <w:tc>
          <w:tcPr>
            <w:tcW w:w="9060" w:type="dxa"/>
            <w:gridSpan w:val="4"/>
          </w:tcPr>
          <w:p w14:paraId="3BFB0039" w14:textId="77777777" w:rsidR="00AC7613" w:rsidRDefault="00AC7613" w:rsidP="00AC7613">
            <w:pPr>
              <w:spacing w:after="0" w:line="240" w:lineRule="auto"/>
              <w:rPr>
                <w:b/>
                <w:sz w:val="18"/>
                <w:szCs w:val="18"/>
              </w:rPr>
            </w:pPr>
          </w:p>
        </w:tc>
      </w:tr>
    </w:tbl>
    <w:p w14:paraId="0EFE8948" w14:textId="77777777" w:rsidR="00AC7613" w:rsidRDefault="00AC7613" w:rsidP="00AC7613">
      <w:pPr>
        <w:rPr>
          <w:b/>
          <w:u w:val="single"/>
        </w:rPr>
      </w:pPr>
    </w:p>
    <w:p w14:paraId="6FCD0F3E" w14:textId="77777777" w:rsidR="00A0763E" w:rsidRPr="00093B6B" w:rsidRDefault="00A0763E" w:rsidP="00A0763E">
      <w:pPr>
        <w:rPr>
          <w:b/>
          <w:u w:val="single"/>
        </w:rPr>
      </w:pPr>
      <w:r w:rsidRPr="00093B6B">
        <w:rPr>
          <w:b/>
          <w:u w:val="single"/>
        </w:rPr>
        <w:t xml:space="preserve">INSTRUÇÕES DE ENVIO </w:t>
      </w:r>
    </w:p>
    <w:p w14:paraId="28CEA227" w14:textId="77777777" w:rsidR="00A0763E" w:rsidRPr="00A0763E" w:rsidRDefault="00A0763E" w:rsidP="00A0763E">
      <w:pPr>
        <w:spacing w:after="0"/>
        <w:jc w:val="both"/>
        <w:rPr>
          <w:sz w:val="18"/>
          <w:szCs w:val="20"/>
        </w:rPr>
      </w:pPr>
      <w:r w:rsidRPr="00A0763E">
        <w:rPr>
          <w:sz w:val="18"/>
          <w:szCs w:val="20"/>
        </w:rPr>
        <w:t xml:space="preserve">1 -. Os produtos devem ser enviados com o frete pago e com embalagem adequada para o meio de transporte utilizado. </w:t>
      </w:r>
    </w:p>
    <w:p w14:paraId="1A2F89E9" w14:textId="77777777" w:rsidR="00A0763E" w:rsidRPr="00A0763E" w:rsidRDefault="00A0763E" w:rsidP="00A0763E">
      <w:pPr>
        <w:spacing w:after="0"/>
        <w:jc w:val="both"/>
        <w:rPr>
          <w:sz w:val="18"/>
          <w:szCs w:val="20"/>
        </w:rPr>
      </w:pPr>
      <w:r w:rsidRPr="00A0763E">
        <w:rPr>
          <w:sz w:val="18"/>
          <w:szCs w:val="20"/>
        </w:rPr>
        <w:t xml:space="preserve">2 – A Guandalini não se responsabiliza por quaisquer danos causados ao equipamento durante o transporte. </w:t>
      </w:r>
    </w:p>
    <w:p w14:paraId="2CCA7E05" w14:textId="77777777" w:rsidR="00A0763E" w:rsidRPr="00A0763E" w:rsidRDefault="00A0763E" w:rsidP="00A0763E">
      <w:pPr>
        <w:spacing w:after="0"/>
        <w:jc w:val="both"/>
        <w:rPr>
          <w:sz w:val="18"/>
          <w:szCs w:val="20"/>
        </w:rPr>
      </w:pPr>
      <w:r w:rsidRPr="00A0763E">
        <w:rPr>
          <w:sz w:val="18"/>
          <w:szCs w:val="20"/>
        </w:rPr>
        <w:t xml:space="preserve">3 – Caso você seja Pessoa Física ou Pessoa Jurídica isenta, é OBRIGATÓRIO que seu equipamento seja enviado com uma carta detalhando equipamentos e acessórios com assinatura do responsável ou uma nota fiscal avulsa emitida pela Secretaria da Fazenda Local. 3.1 – Caso você seja uma Pessoa Jurídica, você deverá fazer uma nota de remessa com os dados da nota fiscal de venda e, na natureza da operação, deverá constar “Remessa para Conserto”. Caso a empresa seja registrada no Estado de São Paulo, usar o CFOP 5915. Caso a empresa esteja registrada fora do Estado de São Paulo, usar o CFOP 6915. Lembre-se de informar o número da nota fiscal de venda em sua remessa. </w:t>
      </w:r>
    </w:p>
    <w:p w14:paraId="6F515F81" w14:textId="77777777" w:rsidR="00A0763E" w:rsidRPr="00A0763E" w:rsidRDefault="00A0763E" w:rsidP="00A0763E">
      <w:pPr>
        <w:spacing w:after="0"/>
        <w:jc w:val="both"/>
        <w:rPr>
          <w:sz w:val="18"/>
          <w:szCs w:val="20"/>
        </w:rPr>
      </w:pPr>
      <w:r w:rsidRPr="00A0763E">
        <w:rPr>
          <w:sz w:val="18"/>
          <w:szCs w:val="20"/>
        </w:rPr>
        <w:t>4. É obrigatório o envio da nota fiscal de remessa ou declaração de envio seguindo os padrões dos itens 3 e 3.1 junto com o equipamento.</w:t>
      </w:r>
    </w:p>
    <w:p w14:paraId="1FC9C1F7" w14:textId="77777777" w:rsidR="00A0763E" w:rsidRDefault="00A0763E" w:rsidP="00A0763E">
      <w:pPr>
        <w:spacing w:after="0"/>
      </w:pPr>
    </w:p>
    <w:p w14:paraId="1A22DC00" w14:textId="4EC46F29" w:rsidR="00A0763E" w:rsidRPr="00011B7B" w:rsidRDefault="00A0763E" w:rsidP="00A0763E">
      <w:pPr>
        <w:spacing w:after="0"/>
        <w:rPr>
          <w:b/>
        </w:rPr>
      </w:pPr>
      <w:r w:rsidRPr="00011B7B">
        <w:rPr>
          <w:b/>
        </w:rPr>
        <w:t xml:space="preserve">O Endereço da Guandalini </w:t>
      </w:r>
      <w:r>
        <w:rPr>
          <w:b/>
        </w:rPr>
        <w:t>Posicionamento</w:t>
      </w:r>
      <w:r w:rsidRPr="00011B7B">
        <w:rPr>
          <w:b/>
        </w:rPr>
        <w:t xml:space="preserve"> é:</w:t>
      </w:r>
    </w:p>
    <w:p w14:paraId="465EB97A" w14:textId="53BCE5DC" w:rsidR="00A0763E" w:rsidRPr="00626939" w:rsidRDefault="00A0763E" w:rsidP="00A0763E">
      <w:pPr>
        <w:spacing w:after="0"/>
        <w:rPr>
          <w:sz w:val="20"/>
        </w:rPr>
      </w:pPr>
      <w:r w:rsidRPr="00626939">
        <w:rPr>
          <w:sz w:val="20"/>
        </w:rPr>
        <w:t xml:space="preserve">Avenida Paulo VI, </w:t>
      </w:r>
      <w:r>
        <w:rPr>
          <w:sz w:val="20"/>
        </w:rPr>
        <w:t>2140</w:t>
      </w:r>
      <w:r w:rsidRPr="00626939">
        <w:rPr>
          <w:sz w:val="20"/>
        </w:rPr>
        <w:t xml:space="preserve"> </w:t>
      </w:r>
      <w:r>
        <w:rPr>
          <w:sz w:val="20"/>
        </w:rPr>
        <w:t>(novo 372)</w:t>
      </w:r>
    </w:p>
    <w:p w14:paraId="3AFE501E" w14:textId="77777777" w:rsidR="00A0763E" w:rsidRPr="00626939" w:rsidRDefault="00A0763E" w:rsidP="00A0763E">
      <w:pPr>
        <w:spacing w:after="0"/>
        <w:rPr>
          <w:sz w:val="20"/>
        </w:rPr>
      </w:pPr>
      <w:r w:rsidRPr="00626939">
        <w:rPr>
          <w:sz w:val="20"/>
        </w:rPr>
        <w:t xml:space="preserve">Bairro Sumaré, São Paulo – SP </w:t>
      </w:r>
    </w:p>
    <w:p w14:paraId="5936F904" w14:textId="77777777" w:rsidR="00757912" w:rsidRDefault="00A0763E" w:rsidP="00A0763E">
      <w:pPr>
        <w:spacing w:after="0"/>
        <w:rPr>
          <w:sz w:val="20"/>
        </w:rPr>
      </w:pPr>
      <w:r w:rsidRPr="00626939">
        <w:rPr>
          <w:sz w:val="20"/>
        </w:rPr>
        <w:t>CEP 01262-010</w:t>
      </w:r>
      <w:r>
        <w:rPr>
          <w:sz w:val="20"/>
        </w:rPr>
        <w:tab/>
      </w:r>
    </w:p>
    <w:p w14:paraId="5B129806" w14:textId="5636A07D" w:rsidR="00A0763E" w:rsidRDefault="00A0763E" w:rsidP="00A0763E">
      <w:pPr>
        <w:spacing w:after="0"/>
        <w:rPr>
          <w:sz w:val="20"/>
        </w:rPr>
      </w:pPr>
      <w:r>
        <w:rPr>
          <w:sz w:val="20"/>
        </w:rPr>
        <w:t>CNPJ 15.739.099/0001-15</w:t>
      </w:r>
    </w:p>
    <w:p w14:paraId="08B7B2DB" w14:textId="3F3C684C" w:rsidR="00757912" w:rsidRPr="00626939" w:rsidRDefault="00757912" w:rsidP="00A0763E">
      <w:pPr>
        <w:spacing w:after="0"/>
        <w:rPr>
          <w:sz w:val="20"/>
        </w:rPr>
      </w:pPr>
      <w:r>
        <w:rPr>
          <w:sz w:val="20"/>
        </w:rPr>
        <w:t xml:space="preserve">Razão social: </w:t>
      </w:r>
      <w:r w:rsidRPr="00757912">
        <w:rPr>
          <w:sz w:val="20"/>
        </w:rPr>
        <w:t>GUANDALINI EQUIPAMENTOS TOPOGRÁFICOS EIRELI</w:t>
      </w:r>
    </w:p>
    <w:p w14:paraId="449C5F58" w14:textId="77777777" w:rsidR="00A0763E" w:rsidRPr="00626939" w:rsidRDefault="00A0763E" w:rsidP="00A0763E">
      <w:pPr>
        <w:spacing w:after="0"/>
        <w:rPr>
          <w:sz w:val="20"/>
        </w:rPr>
      </w:pPr>
      <w:r w:rsidRPr="00626939">
        <w:rPr>
          <w:sz w:val="20"/>
        </w:rPr>
        <w:t xml:space="preserve">A/C Laboratório de Manutenção </w:t>
      </w:r>
    </w:p>
    <w:p w14:paraId="3E028457" w14:textId="77777777" w:rsidR="00A0763E" w:rsidRDefault="00A0763E" w:rsidP="00A0763E">
      <w:pPr>
        <w:spacing w:after="0"/>
      </w:pPr>
    </w:p>
    <w:p w14:paraId="486FC8DE" w14:textId="51B33A95" w:rsidR="005456A5" w:rsidRPr="00E67EFB" w:rsidRDefault="00A0763E" w:rsidP="00E67EFB">
      <w:pPr>
        <w:rPr>
          <w:b/>
          <w:sz w:val="20"/>
          <w:szCs w:val="20"/>
        </w:rPr>
      </w:pPr>
      <w:r w:rsidRPr="00A0763E">
        <w:rPr>
          <w:sz w:val="20"/>
          <w:szCs w:val="20"/>
        </w:rPr>
        <w:t>Data de envio: ____/____/_______</w:t>
      </w:r>
    </w:p>
    <w:sectPr w:rsidR="005456A5" w:rsidRPr="00E67EFB" w:rsidSect="00D0587F">
      <w:headerReference w:type="even" r:id="rId7"/>
      <w:headerReference w:type="default" r:id="rId8"/>
      <w:footerReference w:type="default" r:id="rId9"/>
      <w:headerReference w:type="first" r:id="rId10"/>
      <w:pgSz w:w="11906" w:h="16838"/>
      <w:pgMar w:top="1701" w:right="1418" w:bottom="1134" w:left="1418" w:header="567"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5BE8" w14:textId="77777777" w:rsidR="00B14DF0" w:rsidRDefault="00B14DF0" w:rsidP="00230364">
      <w:pPr>
        <w:spacing w:after="0" w:line="240" w:lineRule="auto"/>
      </w:pPr>
      <w:r>
        <w:separator/>
      </w:r>
    </w:p>
  </w:endnote>
  <w:endnote w:type="continuationSeparator" w:id="0">
    <w:p w14:paraId="35C0D39D" w14:textId="77777777" w:rsidR="00B14DF0" w:rsidRDefault="00B14DF0" w:rsidP="0023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w:altName w:val="Calibri"/>
    <w:panose1 w:val="00000000000000000000"/>
    <w:charset w:val="00"/>
    <w:family w:val="auto"/>
    <w:pitch w:val="variable"/>
    <w:sig w:usb0="A00000FF"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230364" w14:paraId="19AFC214" w14:textId="77777777" w:rsidTr="00D0587F">
      <w:tc>
        <w:tcPr>
          <w:tcW w:w="8931" w:type="dxa"/>
          <w:tcBorders>
            <w:bottom w:val="single" w:sz="12" w:space="0" w:color="auto"/>
          </w:tcBorders>
        </w:tcPr>
        <w:p w14:paraId="053692F0" w14:textId="4D98C5BE" w:rsidR="00230364" w:rsidRPr="006C0302" w:rsidRDefault="00D0587F" w:rsidP="00230364">
          <w:pPr>
            <w:pStyle w:val="Rodap"/>
            <w:spacing w:line="276" w:lineRule="auto"/>
            <w:jc w:val="center"/>
            <w:rPr>
              <w:rFonts w:ascii="Exo" w:hAnsi="Exo"/>
            </w:rPr>
          </w:pPr>
          <w:r>
            <w:rPr>
              <w:rFonts w:ascii="Exo" w:hAnsi="Exo"/>
            </w:rPr>
            <w:t>Av. Paulo VI</w:t>
          </w:r>
          <w:r w:rsidR="00396238" w:rsidRPr="006C0302">
            <w:rPr>
              <w:rFonts w:ascii="Exo" w:hAnsi="Exo"/>
            </w:rPr>
            <w:t>, 2140</w:t>
          </w:r>
          <w:r w:rsidR="00230364" w:rsidRPr="006C0302">
            <w:rPr>
              <w:rFonts w:ascii="Exo" w:hAnsi="Exo"/>
            </w:rPr>
            <w:t xml:space="preserve"> • </w:t>
          </w:r>
          <w:r w:rsidR="00536200">
            <w:rPr>
              <w:rFonts w:ascii="Exo" w:hAnsi="Exo"/>
            </w:rPr>
            <w:t>B. S</w:t>
          </w:r>
          <w:r w:rsidR="00230364" w:rsidRPr="006C0302">
            <w:rPr>
              <w:rFonts w:ascii="Exo" w:hAnsi="Exo"/>
            </w:rPr>
            <w:t xml:space="preserve">umaré • São Paulo • SP • </w:t>
          </w:r>
          <w:r w:rsidR="00396238" w:rsidRPr="006C0302">
            <w:rPr>
              <w:rFonts w:ascii="Exo" w:hAnsi="Exo"/>
            </w:rPr>
            <w:t>012</w:t>
          </w:r>
          <w:r>
            <w:rPr>
              <w:rFonts w:ascii="Exo" w:hAnsi="Exo"/>
            </w:rPr>
            <w:t>62</w:t>
          </w:r>
          <w:r w:rsidR="00396238" w:rsidRPr="006C0302">
            <w:rPr>
              <w:rFonts w:ascii="Exo" w:hAnsi="Exo"/>
            </w:rPr>
            <w:t>-0</w:t>
          </w:r>
          <w:r>
            <w:rPr>
              <w:rFonts w:ascii="Exo" w:hAnsi="Exo"/>
            </w:rPr>
            <w:t>1</w:t>
          </w:r>
          <w:r w:rsidR="00396238" w:rsidRPr="006C0302">
            <w:rPr>
              <w:rFonts w:ascii="Exo" w:hAnsi="Exo"/>
            </w:rPr>
            <w:t xml:space="preserve">0 </w:t>
          </w:r>
          <w:r w:rsidR="00230364" w:rsidRPr="006C0302">
            <w:rPr>
              <w:rFonts w:ascii="Exo" w:hAnsi="Exo"/>
            </w:rPr>
            <w:t xml:space="preserve">• </w:t>
          </w:r>
          <w:proofErr w:type="spellStart"/>
          <w:r w:rsidR="00230364" w:rsidRPr="006C0302">
            <w:rPr>
              <w:rFonts w:ascii="Exo" w:hAnsi="Exo"/>
            </w:rPr>
            <w:t>Tel</w:t>
          </w:r>
          <w:proofErr w:type="spellEnd"/>
          <w:r w:rsidR="00230364" w:rsidRPr="006C0302">
            <w:rPr>
              <w:rFonts w:ascii="Exo" w:hAnsi="Exo"/>
            </w:rPr>
            <w:t xml:space="preserve">: </w:t>
          </w:r>
          <w:r w:rsidR="00F123AE" w:rsidRPr="006C0302">
            <w:rPr>
              <w:rFonts w:ascii="Exo" w:hAnsi="Exo"/>
            </w:rPr>
            <w:t xml:space="preserve">+55 </w:t>
          </w:r>
          <w:r w:rsidR="00230364" w:rsidRPr="006C0302">
            <w:rPr>
              <w:rFonts w:ascii="Exo" w:hAnsi="Exo"/>
            </w:rPr>
            <w:t xml:space="preserve">11 </w:t>
          </w:r>
          <w:r w:rsidR="00396238" w:rsidRPr="006C0302">
            <w:rPr>
              <w:rFonts w:ascii="Exo" w:hAnsi="Exo"/>
            </w:rPr>
            <w:t>3803-7070</w:t>
          </w:r>
        </w:p>
      </w:tc>
    </w:tr>
    <w:tr w:rsidR="00230364" w:rsidRPr="00AC7613" w14:paraId="713CF2C7" w14:textId="77777777" w:rsidTr="00D0587F">
      <w:tc>
        <w:tcPr>
          <w:tcW w:w="8931" w:type="dxa"/>
          <w:tcBorders>
            <w:top w:val="single" w:sz="12" w:space="0" w:color="auto"/>
          </w:tcBorders>
        </w:tcPr>
        <w:p w14:paraId="01DD1627" w14:textId="4F5F1532" w:rsidR="00230364" w:rsidRPr="00AC7613" w:rsidRDefault="006C0302" w:rsidP="00230364">
          <w:pPr>
            <w:pStyle w:val="Rodap"/>
            <w:spacing w:line="276" w:lineRule="auto"/>
            <w:jc w:val="center"/>
            <w:rPr>
              <w:rFonts w:ascii="Exo" w:hAnsi="Exo"/>
              <w:b/>
              <w:bCs/>
              <w:sz w:val="24"/>
              <w:szCs w:val="24"/>
              <w:lang w:val="es-MX"/>
            </w:rPr>
          </w:pPr>
          <w:r w:rsidRPr="00AC7613">
            <w:rPr>
              <w:rFonts w:ascii="Exo" w:hAnsi="Exo"/>
              <w:b/>
              <w:bCs/>
              <w:sz w:val="24"/>
              <w:szCs w:val="24"/>
              <w:lang w:val="es-MX"/>
            </w:rPr>
            <w:t>GUANDALINI POSICIONAMENTO</w:t>
          </w:r>
        </w:p>
        <w:p w14:paraId="06B53849" w14:textId="5A83E1BB" w:rsidR="00230364" w:rsidRPr="00AC7613" w:rsidRDefault="00230364" w:rsidP="00230364">
          <w:pPr>
            <w:pStyle w:val="Rodap"/>
            <w:jc w:val="center"/>
            <w:rPr>
              <w:rFonts w:ascii="Exo" w:hAnsi="Exo"/>
              <w:lang w:val="es-MX"/>
            </w:rPr>
          </w:pPr>
          <w:r w:rsidRPr="00AC7613">
            <w:rPr>
              <w:rFonts w:ascii="Exo" w:hAnsi="Exo"/>
              <w:lang w:val="es-MX"/>
            </w:rPr>
            <w:t>www.guandalinibr.com • guandalini@guandalinibr.com</w:t>
          </w:r>
        </w:p>
      </w:tc>
    </w:tr>
  </w:tbl>
  <w:p w14:paraId="7421AF74" w14:textId="2A605B3C" w:rsidR="00230364" w:rsidRPr="00AC7613" w:rsidRDefault="00230364">
    <w:pPr>
      <w:pStyle w:val="Rodap"/>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EA36" w14:textId="77777777" w:rsidR="00B14DF0" w:rsidRDefault="00B14DF0" w:rsidP="00230364">
      <w:pPr>
        <w:spacing w:after="0" w:line="240" w:lineRule="auto"/>
      </w:pPr>
      <w:r>
        <w:separator/>
      </w:r>
    </w:p>
  </w:footnote>
  <w:footnote w:type="continuationSeparator" w:id="0">
    <w:p w14:paraId="4363E584" w14:textId="77777777" w:rsidR="00B14DF0" w:rsidRDefault="00B14DF0" w:rsidP="00230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3940" w14:textId="7110A3E3" w:rsidR="00F04F51" w:rsidRDefault="00AC7613">
    <w:pPr>
      <w:pStyle w:val="Cabealho"/>
    </w:pPr>
    <w:r>
      <w:rPr>
        <w:noProof/>
      </w:rPr>
      <w:pict w14:anchorId="266C2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61438" o:spid="_x0000_s2053" type="#_x0000_t75" style="position:absolute;margin-left:0;margin-top:0;width:424.85pt;height:679.7pt;z-index:-251657216;mso-position-horizontal:center;mso-position-horizontal-relative:margin;mso-position-vertical:center;mso-position-vertical-relative:margin" o:allowincell="f">
          <v:imagedata r:id="rId1" o:title="LOGO_GUANDALINI_ALTA_fundo-folh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11F9" w14:textId="322CF079" w:rsidR="00230364" w:rsidRDefault="00396238" w:rsidP="00230364">
    <w:pPr>
      <w:pStyle w:val="Cabealho"/>
      <w:jc w:val="center"/>
    </w:pPr>
    <w:r>
      <w:rPr>
        <w:noProof/>
      </w:rPr>
      <w:drawing>
        <wp:inline distT="0" distB="0" distL="0" distR="0" wp14:anchorId="07FEEBD1" wp14:editId="01122641">
          <wp:extent cx="2520000" cy="70615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706157"/>
                  </a:xfrm>
                  <a:prstGeom prst="rect">
                    <a:avLst/>
                  </a:prstGeom>
                  <a:noFill/>
                  <a:ln>
                    <a:noFill/>
                  </a:ln>
                </pic:spPr>
              </pic:pic>
            </a:graphicData>
          </a:graphic>
        </wp:inline>
      </w:drawing>
    </w:r>
  </w:p>
  <w:p w14:paraId="14D98DD8" w14:textId="56A50092" w:rsidR="006C0302" w:rsidRDefault="003D0F70" w:rsidP="00230364">
    <w:pPr>
      <w:pStyle w:val="Cabealho"/>
      <w:jc w:val="center"/>
    </w:pPr>
    <w:r>
      <w:rPr>
        <w:noProof/>
      </w:rPr>
      <w:drawing>
        <wp:anchor distT="0" distB="0" distL="114300" distR="114300" simplePos="0" relativeHeight="251657215" behindDoc="1" locked="0" layoutInCell="1" allowOverlap="1" wp14:anchorId="1313CE10" wp14:editId="3F82D358">
          <wp:simplePos x="0" y="0"/>
          <wp:positionH relativeFrom="margin">
            <wp:posOffset>995235</wp:posOffset>
          </wp:positionH>
          <wp:positionV relativeFrom="paragraph">
            <wp:posOffset>4210050</wp:posOffset>
          </wp:positionV>
          <wp:extent cx="4313569" cy="3796951"/>
          <wp:effectExtent l="0" t="0" r="410845" b="641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rot="19368362">
                    <a:off x="0" y="0"/>
                    <a:ext cx="4313569" cy="37969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E13C" w14:textId="7CCF2867" w:rsidR="00F04F51" w:rsidRDefault="00AC7613">
    <w:pPr>
      <w:pStyle w:val="Cabealho"/>
    </w:pPr>
    <w:r>
      <w:rPr>
        <w:noProof/>
      </w:rPr>
      <w:pict w14:anchorId="324DE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61437" o:spid="_x0000_s2052" type="#_x0000_t75" style="position:absolute;margin-left:0;margin-top:0;width:424.85pt;height:679.7pt;z-index:-251658240;mso-position-horizontal:center;mso-position-horizontal-relative:margin;mso-position-vertical:center;mso-position-vertical-relative:margin" o:allowincell="f">
          <v:imagedata r:id="rId1" o:title="LOGO_GUANDALINI_ALTA_fundo-folh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9D"/>
    <w:rsid w:val="00045360"/>
    <w:rsid w:val="000E28A9"/>
    <w:rsid w:val="00230364"/>
    <w:rsid w:val="002728F0"/>
    <w:rsid w:val="002B5916"/>
    <w:rsid w:val="002C4874"/>
    <w:rsid w:val="002D4761"/>
    <w:rsid w:val="00373CF3"/>
    <w:rsid w:val="00396238"/>
    <w:rsid w:val="003D0F70"/>
    <w:rsid w:val="00467A17"/>
    <w:rsid w:val="00536200"/>
    <w:rsid w:val="0053695E"/>
    <w:rsid w:val="005456A5"/>
    <w:rsid w:val="00592C47"/>
    <w:rsid w:val="006C0302"/>
    <w:rsid w:val="00757912"/>
    <w:rsid w:val="00965BDE"/>
    <w:rsid w:val="00A0763E"/>
    <w:rsid w:val="00A32278"/>
    <w:rsid w:val="00A400BC"/>
    <w:rsid w:val="00AA41ED"/>
    <w:rsid w:val="00AC6BBB"/>
    <w:rsid w:val="00AC7613"/>
    <w:rsid w:val="00AC778E"/>
    <w:rsid w:val="00B14DF0"/>
    <w:rsid w:val="00B1683B"/>
    <w:rsid w:val="00B424B8"/>
    <w:rsid w:val="00CB5483"/>
    <w:rsid w:val="00D0587F"/>
    <w:rsid w:val="00D26BA3"/>
    <w:rsid w:val="00DE3384"/>
    <w:rsid w:val="00E67EFB"/>
    <w:rsid w:val="00E8404D"/>
    <w:rsid w:val="00EF679D"/>
    <w:rsid w:val="00F04F51"/>
    <w:rsid w:val="00F123AE"/>
    <w:rsid w:val="00FA4030"/>
    <w:rsid w:val="00FB0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C31430"/>
  <w15:chartTrackingRefBased/>
  <w15:docId w15:val="{90D11828-A011-4190-91D1-A5F57883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1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0364"/>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30364"/>
  </w:style>
  <w:style w:type="paragraph" w:styleId="Rodap">
    <w:name w:val="footer"/>
    <w:basedOn w:val="Normal"/>
    <w:link w:val="RodapChar"/>
    <w:uiPriority w:val="99"/>
    <w:unhideWhenUsed/>
    <w:rsid w:val="00230364"/>
    <w:pPr>
      <w:tabs>
        <w:tab w:val="center" w:pos="4419"/>
        <w:tab w:val="right" w:pos="8838"/>
      </w:tabs>
      <w:spacing w:after="0" w:line="240" w:lineRule="auto"/>
    </w:pPr>
  </w:style>
  <w:style w:type="character" w:customStyle="1" w:styleId="RodapChar">
    <w:name w:val="Rodapé Char"/>
    <w:basedOn w:val="Fontepargpadro"/>
    <w:link w:val="Rodap"/>
    <w:uiPriority w:val="99"/>
    <w:rsid w:val="00230364"/>
  </w:style>
  <w:style w:type="table" w:styleId="Tabelacomgrade">
    <w:name w:val="Table Grid"/>
    <w:basedOn w:val="Tabelanormal"/>
    <w:uiPriority w:val="59"/>
    <w:rsid w:val="0023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30364"/>
    <w:rPr>
      <w:color w:val="0563C1" w:themeColor="hyperlink"/>
      <w:u w:val="single"/>
    </w:rPr>
  </w:style>
  <w:style w:type="character" w:styleId="MenoPendente">
    <w:name w:val="Unresolved Mention"/>
    <w:basedOn w:val="Fontepargpadro"/>
    <w:uiPriority w:val="99"/>
    <w:semiHidden/>
    <w:unhideWhenUsed/>
    <w:rsid w:val="0023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F226-BEC3-4BCA-A042-540EC492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Felix</dc:creator>
  <cp:keywords/>
  <dc:description/>
  <cp:lastModifiedBy>João Reberte</cp:lastModifiedBy>
  <cp:revision>8</cp:revision>
  <cp:lastPrinted>2020-11-16T14:02:00Z</cp:lastPrinted>
  <dcterms:created xsi:type="dcterms:W3CDTF">2020-10-14T20:44:00Z</dcterms:created>
  <dcterms:modified xsi:type="dcterms:W3CDTF">2021-07-27T11:33:00Z</dcterms:modified>
</cp:coreProperties>
</file>